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tblCellMar>
          <w:left w:w="0" w:type="dxa"/>
          <w:right w:w="0" w:type="dxa"/>
        </w:tblCellMar>
        <w:tblLook w:val="04A0"/>
      </w:tblPr>
      <w:tblGrid>
        <w:gridCol w:w="9750"/>
      </w:tblGrid>
      <w:tr w:rsidR="00344A86" w:rsidRPr="00344A86" w:rsidTr="00344A86">
        <w:trPr>
          <w:trHeight w:val="675"/>
          <w:tblCellSpacing w:w="0" w:type="dxa"/>
        </w:trPr>
        <w:tc>
          <w:tcPr>
            <w:tcW w:w="0" w:type="auto"/>
            <w:vAlign w:val="center"/>
            <w:hideMark/>
          </w:tcPr>
          <w:p w:rsidR="00344A86" w:rsidRPr="00344A86" w:rsidRDefault="00344A86" w:rsidP="00344A86">
            <w:pPr>
              <w:widowControl/>
              <w:spacing w:before="100" w:beforeAutospacing="1" w:after="100" w:afterAutospacing="1"/>
              <w:jc w:val="center"/>
              <w:rPr>
                <w:rFonts w:ascii="宋体" w:eastAsia="宋体" w:hAnsi="宋体" w:cs="宋体"/>
                <w:kern w:val="0"/>
                <w:szCs w:val="21"/>
              </w:rPr>
            </w:pPr>
            <w:r w:rsidRPr="00344A86">
              <w:rPr>
                <w:rFonts w:ascii="黑体" w:eastAsia="黑体" w:hAnsi="黑体" w:cs="宋体" w:hint="eastAsia"/>
                <w:kern w:val="0"/>
                <w:sz w:val="36"/>
                <w:szCs w:val="36"/>
              </w:rPr>
              <w:t>关于修订2010级培养计划的通知</w:t>
            </w:r>
          </w:p>
        </w:tc>
      </w:tr>
      <w:tr w:rsidR="00344A86" w:rsidRPr="00344A86" w:rsidTr="00344A86">
        <w:trPr>
          <w:trHeight w:val="195"/>
          <w:tblCellSpacing w:w="0" w:type="dxa"/>
        </w:trPr>
        <w:tc>
          <w:tcPr>
            <w:tcW w:w="0" w:type="auto"/>
            <w:vAlign w:val="center"/>
            <w:hideMark/>
          </w:tcPr>
          <w:p w:rsidR="00344A86" w:rsidRPr="00344A86" w:rsidRDefault="00344A86" w:rsidP="00344A86">
            <w:pPr>
              <w:widowControl/>
              <w:jc w:val="left"/>
              <w:rPr>
                <w:rFonts w:ascii="宋体" w:eastAsia="宋体" w:hAnsi="宋体" w:cs="宋体"/>
                <w:kern w:val="0"/>
                <w:szCs w:val="21"/>
              </w:rPr>
            </w:pPr>
            <w:r w:rsidRPr="00344A86">
              <w:rPr>
                <w:rFonts w:ascii="宋体" w:eastAsia="宋体" w:hAnsi="宋体" w:cs="宋体" w:hint="eastAsia"/>
                <w:kern w:val="0"/>
                <w:szCs w:val="21"/>
              </w:rPr>
              <w:pict>
                <v:rect id="_x0000_i1025" style="width:0;height:1.5pt" o:hralign="center" o:hrstd="t" o:hr="t" fillcolor="#a0a0a0" stroked="f"/>
              </w:pict>
            </w:r>
          </w:p>
        </w:tc>
      </w:tr>
      <w:tr w:rsidR="00344A86" w:rsidRPr="00344A86" w:rsidTr="00344A86">
        <w:trPr>
          <w:trHeight w:val="375"/>
          <w:tblCellSpacing w:w="0" w:type="dxa"/>
        </w:trPr>
        <w:tc>
          <w:tcPr>
            <w:tcW w:w="0" w:type="auto"/>
            <w:vAlign w:val="center"/>
            <w:hideMark/>
          </w:tcPr>
          <w:p w:rsidR="00344A86" w:rsidRPr="00344A86" w:rsidRDefault="00344A86" w:rsidP="00344A86">
            <w:pPr>
              <w:widowControl/>
              <w:spacing w:before="100" w:beforeAutospacing="1" w:after="100" w:afterAutospacing="1"/>
              <w:jc w:val="center"/>
              <w:rPr>
                <w:rFonts w:ascii="宋体" w:eastAsia="宋体" w:hAnsi="宋体" w:cs="宋体"/>
                <w:kern w:val="0"/>
                <w:szCs w:val="21"/>
              </w:rPr>
            </w:pPr>
            <w:r w:rsidRPr="00344A86">
              <w:rPr>
                <w:rFonts w:ascii="宋体" w:eastAsia="宋体" w:hAnsi="宋体" w:cs="宋体" w:hint="eastAsia"/>
                <w:color w:val="666666"/>
                <w:kern w:val="0"/>
                <w:szCs w:val="21"/>
              </w:rPr>
              <w:t>新闻类型:新闻公告-通知    发布时间:2010-05-19 14:20:52.107   浏览次数:1777</w:t>
            </w:r>
          </w:p>
        </w:tc>
      </w:tr>
      <w:tr w:rsidR="00344A86" w:rsidRPr="00344A86" w:rsidTr="00344A86">
        <w:trPr>
          <w:trHeight w:val="180"/>
          <w:tblCellSpacing w:w="0" w:type="dxa"/>
        </w:trPr>
        <w:tc>
          <w:tcPr>
            <w:tcW w:w="0" w:type="auto"/>
            <w:vAlign w:val="center"/>
            <w:hideMark/>
          </w:tcPr>
          <w:p w:rsidR="00344A86" w:rsidRPr="00344A86" w:rsidRDefault="00344A86" w:rsidP="00344A86">
            <w:pPr>
              <w:widowControl/>
              <w:jc w:val="left"/>
              <w:rPr>
                <w:rFonts w:ascii="宋体" w:eastAsia="宋体" w:hAnsi="宋体" w:cs="宋体"/>
                <w:kern w:val="0"/>
                <w:sz w:val="18"/>
                <w:szCs w:val="21"/>
              </w:rPr>
            </w:pPr>
          </w:p>
        </w:tc>
      </w:tr>
      <w:tr w:rsidR="00344A86" w:rsidRPr="00344A86" w:rsidTr="00344A86">
        <w:trPr>
          <w:trHeight w:val="3135"/>
          <w:tblCellSpacing w:w="0" w:type="dxa"/>
        </w:trPr>
        <w:tc>
          <w:tcPr>
            <w:tcW w:w="0" w:type="auto"/>
            <w:hideMark/>
          </w:tcPr>
          <w:p w:rsidR="00344A86" w:rsidRPr="00344A86" w:rsidRDefault="00344A86" w:rsidP="00344A86">
            <w:pPr>
              <w:widowControl/>
              <w:spacing w:before="100" w:beforeAutospacing="1" w:after="100" w:afterAutospacing="1" w:line="315" w:lineRule="atLeast"/>
              <w:jc w:val="center"/>
              <w:rPr>
                <w:rFonts w:ascii="宋体" w:eastAsia="宋体" w:hAnsi="宋体" w:cs="宋体" w:hint="eastAsia"/>
                <w:kern w:val="0"/>
                <w:sz w:val="24"/>
                <w:szCs w:val="24"/>
              </w:rPr>
            </w:pPr>
            <w:r w:rsidRPr="00344A86">
              <w:rPr>
                <w:rFonts w:ascii="宋体" w:eastAsia="宋体" w:hAnsi="宋体" w:cs="宋体"/>
                <w:kern w:val="0"/>
                <w:sz w:val="24"/>
                <w:szCs w:val="24"/>
              </w:rPr>
              <w:t> </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宋体" w:eastAsia="宋体" w:hAnsi="宋体" w:cs="宋体"/>
                <w:kern w:val="0"/>
                <w:sz w:val="32"/>
                <w:szCs w:val="32"/>
              </w:rPr>
              <w:t> </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宋体" w:eastAsia="宋体" w:hAnsi="宋体" w:cs="宋体" w:hint="eastAsia"/>
                <w:color w:val="333333"/>
                <w:kern w:val="0"/>
                <w:sz w:val="27"/>
                <w:szCs w:val="27"/>
              </w:rPr>
              <w:t>各教学单位：</w:t>
            </w:r>
            <w:r w:rsidRPr="00344A86">
              <w:rPr>
                <w:rFonts w:ascii="Arial" w:eastAsia="宋体" w:hAnsi="Arial" w:cs="Arial"/>
                <w:color w:val="333333"/>
                <w:kern w:val="0"/>
                <w:sz w:val="27"/>
                <w:szCs w:val="27"/>
              </w:rPr>
              <w:br/>
              <w:t>     </w:t>
            </w:r>
            <w:r w:rsidRPr="00344A86">
              <w:rPr>
                <w:rFonts w:ascii="Arial" w:eastAsia="宋体" w:hAnsi="Arial" w:cs="Arial"/>
                <w:color w:val="333333"/>
                <w:kern w:val="0"/>
                <w:sz w:val="27"/>
              </w:rPr>
              <w:t> </w:t>
            </w:r>
            <w:r w:rsidRPr="00344A86">
              <w:rPr>
                <w:rFonts w:ascii="宋体" w:eastAsia="宋体" w:hAnsi="宋体" w:cs="宋体" w:hint="eastAsia"/>
                <w:color w:val="333333"/>
                <w:kern w:val="0"/>
                <w:sz w:val="27"/>
                <w:szCs w:val="27"/>
              </w:rPr>
              <w:t>为进一步提升本科人才培养质量，优化人才培养方案和加强教学管理，经研究，决定在</w:t>
            </w:r>
            <w:r w:rsidRPr="00344A86">
              <w:rPr>
                <w:rFonts w:ascii="Arial" w:eastAsia="宋体" w:hAnsi="Arial" w:cs="Arial"/>
                <w:color w:val="333333"/>
                <w:kern w:val="0"/>
                <w:sz w:val="27"/>
                <w:szCs w:val="27"/>
              </w:rPr>
              <w:t>2009</w:t>
            </w:r>
            <w:r w:rsidRPr="00344A86">
              <w:rPr>
                <w:rFonts w:ascii="宋体" w:eastAsia="宋体" w:hAnsi="宋体" w:cs="宋体" w:hint="eastAsia"/>
                <w:color w:val="333333"/>
                <w:kern w:val="0"/>
                <w:sz w:val="27"/>
                <w:szCs w:val="27"/>
              </w:rPr>
              <w:t>版培养计划的基础上对</w:t>
            </w:r>
            <w:r w:rsidRPr="00344A86">
              <w:rPr>
                <w:rFonts w:ascii="Arial" w:eastAsia="宋体" w:hAnsi="Arial" w:cs="Arial"/>
                <w:color w:val="333333"/>
                <w:kern w:val="0"/>
                <w:sz w:val="27"/>
                <w:szCs w:val="27"/>
              </w:rPr>
              <w:t>2010</w:t>
            </w:r>
            <w:r w:rsidRPr="00344A86">
              <w:rPr>
                <w:rFonts w:ascii="宋体" w:eastAsia="宋体" w:hAnsi="宋体" w:cs="宋体" w:hint="eastAsia"/>
                <w:color w:val="333333"/>
                <w:kern w:val="0"/>
                <w:sz w:val="27"/>
                <w:szCs w:val="27"/>
              </w:rPr>
              <w:t>级本科人才培养计划进行新一轮修订。为保证此次修订工作的顺利开展，现将有关要求通知如下，请各教学单位本着认真负责的态度，组织完成本次修订工作。</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宋体" w:eastAsia="宋体" w:hAnsi="宋体" w:cs="宋体" w:hint="eastAsia"/>
                <w:color w:val="333333"/>
                <w:kern w:val="0"/>
                <w:sz w:val="27"/>
                <w:szCs w:val="27"/>
              </w:rPr>
              <w:t>  一、修订</w:t>
            </w:r>
            <w:r w:rsidRPr="00344A86">
              <w:rPr>
                <w:rFonts w:ascii="Arial" w:eastAsia="宋体" w:hAnsi="Arial" w:cs="Arial"/>
                <w:color w:val="333333"/>
                <w:kern w:val="0"/>
                <w:sz w:val="27"/>
                <w:szCs w:val="27"/>
              </w:rPr>
              <w:t>2010</w:t>
            </w:r>
            <w:r w:rsidRPr="00344A86">
              <w:rPr>
                <w:rFonts w:ascii="宋体" w:eastAsia="宋体" w:hAnsi="宋体" w:cs="宋体" w:hint="eastAsia"/>
                <w:color w:val="333333"/>
                <w:kern w:val="0"/>
                <w:sz w:val="27"/>
                <w:szCs w:val="27"/>
              </w:rPr>
              <w:t>级培养计划的主要依据</w:t>
            </w:r>
            <w:r w:rsidRPr="00344A86">
              <w:rPr>
                <w:rFonts w:ascii="Arial" w:eastAsia="宋体" w:hAnsi="Arial" w:cs="Arial"/>
                <w:color w:val="333333"/>
                <w:kern w:val="0"/>
                <w:sz w:val="27"/>
                <w:szCs w:val="27"/>
              </w:rPr>
              <w:br/>
              <w:t>         </w:t>
            </w:r>
            <w:r w:rsidRPr="00344A86">
              <w:rPr>
                <w:rFonts w:ascii="宋体" w:eastAsia="宋体" w:hAnsi="宋体" w:cs="宋体" w:hint="eastAsia"/>
                <w:color w:val="333333"/>
                <w:kern w:val="0"/>
                <w:sz w:val="27"/>
                <w:szCs w:val="27"/>
              </w:rPr>
              <w:t>《</w:t>
            </w:r>
            <w:r w:rsidRPr="00344A86">
              <w:rPr>
                <w:rFonts w:ascii="Arial" w:eastAsia="宋体" w:hAnsi="Arial" w:cs="Arial"/>
                <w:color w:val="333333"/>
                <w:kern w:val="0"/>
                <w:sz w:val="27"/>
                <w:szCs w:val="27"/>
              </w:rPr>
              <w:t>2009</w:t>
            </w:r>
            <w:r w:rsidRPr="00344A86">
              <w:rPr>
                <w:rFonts w:ascii="宋体" w:eastAsia="宋体" w:hAnsi="宋体" w:cs="宋体" w:hint="eastAsia"/>
                <w:color w:val="333333"/>
                <w:kern w:val="0"/>
                <w:sz w:val="27"/>
                <w:szCs w:val="27"/>
              </w:rPr>
              <w:t>级本科培养计划》（附件一）</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宋体" w:eastAsia="宋体" w:hAnsi="宋体" w:cs="宋体" w:hint="eastAsia"/>
                <w:color w:val="333333"/>
                <w:kern w:val="0"/>
                <w:sz w:val="27"/>
                <w:szCs w:val="27"/>
              </w:rPr>
              <w:t>  二、修订</w:t>
            </w:r>
            <w:r w:rsidRPr="00344A86">
              <w:rPr>
                <w:rFonts w:ascii="Arial" w:eastAsia="宋体" w:hAnsi="Arial" w:cs="Arial"/>
                <w:color w:val="333333"/>
                <w:kern w:val="0"/>
                <w:sz w:val="27"/>
                <w:szCs w:val="27"/>
              </w:rPr>
              <w:t>2010</w:t>
            </w:r>
            <w:r w:rsidRPr="00344A86">
              <w:rPr>
                <w:rFonts w:ascii="宋体" w:eastAsia="宋体" w:hAnsi="宋体" w:cs="宋体" w:hint="eastAsia"/>
                <w:color w:val="333333"/>
                <w:kern w:val="0"/>
                <w:sz w:val="27"/>
                <w:szCs w:val="27"/>
              </w:rPr>
              <w:t>级培养计划的要求</w:t>
            </w:r>
            <w:r w:rsidRPr="00344A86">
              <w:rPr>
                <w:rFonts w:ascii="Arial" w:eastAsia="宋体" w:hAnsi="Arial" w:cs="Arial"/>
                <w:color w:val="333333"/>
                <w:kern w:val="0"/>
                <w:sz w:val="27"/>
                <w:szCs w:val="27"/>
              </w:rPr>
              <w:br/>
              <w:t>        1</w:t>
            </w:r>
            <w:r w:rsidRPr="00344A86">
              <w:rPr>
                <w:rFonts w:ascii="宋体" w:eastAsia="宋体" w:hAnsi="宋体" w:cs="宋体" w:hint="eastAsia"/>
                <w:color w:val="333333"/>
                <w:kern w:val="0"/>
                <w:sz w:val="27"/>
                <w:szCs w:val="27"/>
              </w:rPr>
              <w:t>、</w:t>
            </w:r>
            <w:r w:rsidRPr="00344A86">
              <w:rPr>
                <w:rFonts w:ascii="Arial" w:eastAsia="宋体" w:hAnsi="Arial" w:cs="Arial"/>
                <w:color w:val="333333"/>
                <w:kern w:val="0"/>
                <w:sz w:val="27"/>
                <w:szCs w:val="27"/>
              </w:rPr>
              <w:t>2010</w:t>
            </w:r>
            <w:r w:rsidRPr="00344A86">
              <w:rPr>
                <w:rFonts w:ascii="宋体" w:eastAsia="宋体" w:hAnsi="宋体" w:cs="宋体" w:hint="eastAsia"/>
                <w:color w:val="333333"/>
                <w:kern w:val="0"/>
                <w:sz w:val="27"/>
                <w:szCs w:val="27"/>
              </w:rPr>
              <w:t>级培养计划要求以《</w:t>
            </w:r>
            <w:r w:rsidRPr="00344A86">
              <w:rPr>
                <w:rFonts w:ascii="Arial" w:eastAsia="宋体" w:hAnsi="Arial" w:cs="Arial"/>
                <w:color w:val="333333"/>
                <w:kern w:val="0"/>
                <w:sz w:val="27"/>
                <w:szCs w:val="27"/>
              </w:rPr>
              <w:t>2009</w:t>
            </w:r>
            <w:r w:rsidRPr="00344A86">
              <w:rPr>
                <w:rFonts w:ascii="宋体" w:eastAsia="宋体" w:hAnsi="宋体" w:cs="宋体" w:hint="eastAsia"/>
                <w:color w:val="333333"/>
                <w:kern w:val="0"/>
                <w:sz w:val="27"/>
                <w:szCs w:val="27"/>
              </w:rPr>
              <w:t>级本科培养计划》为基础，为保持课程连续性原则上不做大的调整。对个别确实需要进行调整的课程，在修订计划时请进行标注，并单独提交变动情况说明。</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Arial" w:eastAsia="宋体" w:hAnsi="Arial" w:cs="Arial"/>
                <w:color w:val="333333"/>
                <w:kern w:val="0"/>
                <w:sz w:val="27"/>
                <w:szCs w:val="27"/>
              </w:rPr>
              <w:t>        2</w:t>
            </w:r>
            <w:r w:rsidRPr="00344A86">
              <w:rPr>
                <w:rFonts w:ascii="宋体" w:eastAsia="宋体" w:hAnsi="宋体" w:cs="宋体" w:hint="eastAsia"/>
                <w:color w:val="333333"/>
                <w:kern w:val="0"/>
                <w:sz w:val="27"/>
                <w:szCs w:val="27"/>
              </w:rPr>
              <w:t>、总体学分要求：理工类专业的学分要求为</w:t>
            </w:r>
            <w:r w:rsidRPr="00344A86">
              <w:rPr>
                <w:rFonts w:ascii="Arial" w:eastAsia="宋体" w:hAnsi="Arial" w:cs="Arial"/>
                <w:color w:val="333333"/>
                <w:kern w:val="0"/>
                <w:sz w:val="27"/>
                <w:szCs w:val="27"/>
              </w:rPr>
              <w:t>184</w:t>
            </w:r>
            <w:r w:rsidRPr="00344A86">
              <w:rPr>
                <w:rFonts w:ascii="宋体" w:eastAsia="宋体" w:hAnsi="宋体" w:cs="宋体" w:hint="eastAsia"/>
                <w:color w:val="333333"/>
                <w:kern w:val="0"/>
                <w:sz w:val="27"/>
                <w:szCs w:val="27"/>
              </w:rPr>
              <w:t>学分，管理、经济、文学（不含艺术类）、法学、农学学科专业学分要求为</w:t>
            </w:r>
            <w:r w:rsidRPr="00344A86">
              <w:rPr>
                <w:rFonts w:ascii="Arial" w:eastAsia="宋体" w:hAnsi="Arial" w:cs="Arial"/>
                <w:color w:val="333333"/>
                <w:kern w:val="0"/>
                <w:sz w:val="27"/>
                <w:szCs w:val="27"/>
              </w:rPr>
              <w:t>169</w:t>
            </w:r>
            <w:r w:rsidRPr="00344A86">
              <w:rPr>
                <w:rFonts w:ascii="宋体" w:eastAsia="宋体" w:hAnsi="宋体" w:cs="宋体" w:hint="eastAsia"/>
                <w:color w:val="333333"/>
                <w:kern w:val="0"/>
                <w:sz w:val="27"/>
                <w:szCs w:val="27"/>
              </w:rPr>
              <w:t>学分，建筑、城规、景观最低学分要求为</w:t>
            </w:r>
            <w:r w:rsidRPr="00344A86">
              <w:rPr>
                <w:rFonts w:ascii="Arial" w:eastAsia="宋体" w:hAnsi="Arial" w:cs="Arial"/>
                <w:color w:val="333333"/>
                <w:kern w:val="0"/>
                <w:sz w:val="27"/>
                <w:szCs w:val="27"/>
              </w:rPr>
              <w:t>200~206</w:t>
            </w:r>
            <w:r w:rsidRPr="00344A86">
              <w:rPr>
                <w:rFonts w:ascii="宋体" w:eastAsia="宋体" w:hAnsi="宋体" w:cs="宋体" w:hint="eastAsia"/>
                <w:color w:val="333333"/>
                <w:kern w:val="0"/>
                <w:sz w:val="27"/>
                <w:szCs w:val="27"/>
              </w:rPr>
              <w:t>，艺术类专业为：</w:t>
            </w:r>
            <w:r w:rsidRPr="00344A86">
              <w:rPr>
                <w:rFonts w:ascii="Arial" w:eastAsia="宋体" w:hAnsi="Arial" w:cs="Arial"/>
                <w:color w:val="333333"/>
                <w:kern w:val="0"/>
                <w:sz w:val="27"/>
                <w:szCs w:val="27"/>
              </w:rPr>
              <w:t>225~230</w:t>
            </w:r>
            <w:r w:rsidRPr="00344A86">
              <w:rPr>
                <w:rFonts w:ascii="宋体" w:eastAsia="宋体" w:hAnsi="宋体" w:cs="宋体" w:hint="eastAsia"/>
                <w:color w:val="333333"/>
                <w:kern w:val="0"/>
                <w:sz w:val="27"/>
                <w:szCs w:val="27"/>
              </w:rPr>
              <w:t>。</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Arial" w:eastAsia="宋体" w:hAnsi="Arial" w:cs="Arial"/>
                <w:color w:val="333333"/>
                <w:kern w:val="0"/>
                <w:sz w:val="27"/>
                <w:szCs w:val="27"/>
              </w:rPr>
              <w:t>        3</w:t>
            </w:r>
            <w:r w:rsidRPr="00344A86">
              <w:rPr>
                <w:rFonts w:ascii="宋体" w:eastAsia="宋体" w:hAnsi="宋体" w:cs="宋体" w:hint="eastAsia"/>
                <w:color w:val="333333"/>
                <w:kern w:val="0"/>
                <w:sz w:val="27"/>
                <w:szCs w:val="27"/>
              </w:rPr>
              <w:t>、规范课程名称：在</w:t>
            </w:r>
            <w:r w:rsidRPr="00344A86">
              <w:rPr>
                <w:rFonts w:ascii="Arial" w:eastAsia="宋体" w:hAnsi="Arial" w:cs="Arial"/>
                <w:color w:val="333333"/>
                <w:kern w:val="0"/>
                <w:sz w:val="27"/>
                <w:szCs w:val="27"/>
              </w:rPr>
              <w:t>09</w:t>
            </w:r>
            <w:r w:rsidRPr="00344A86">
              <w:rPr>
                <w:rFonts w:ascii="宋体" w:eastAsia="宋体" w:hAnsi="宋体" w:cs="宋体" w:hint="eastAsia"/>
                <w:color w:val="333333"/>
                <w:kern w:val="0"/>
                <w:sz w:val="27"/>
                <w:szCs w:val="27"/>
              </w:rPr>
              <w:t>版计划的基础上，对不合要求的课程名称进行规范，</w:t>
            </w:r>
            <w:r w:rsidRPr="00344A86">
              <w:rPr>
                <w:rFonts w:ascii="宋体" w:eastAsia="宋体" w:hAnsi="宋体" w:cs="宋体" w:hint="eastAsia"/>
                <w:color w:val="333333"/>
                <w:kern w:val="0"/>
                <w:sz w:val="27"/>
                <w:szCs w:val="27"/>
              </w:rPr>
              <w:lastRenderedPageBreak/>
              <w:t>要求课程名称与学分一一对应。公共基础课统一按照“基础课程名称规范一览表</w:t>
            </w:r>
            <w:r w:rsidRPr="00344A86">
              <w:rPr>
                <w:rFonts w:ascii="Arial" w:eastAsia="宋体" w:hAnsi="Arial" w:cs="Arial"/>
                <w:color w:val="333333"/>
                <w:kern w:val="0"/>
                <w:sz w:val="27"/>
                <w:szCs w:val="27"/>
              </w:rPr>
              <w:t>”</w:t>
            </w:r>
            <w:r w:rsidRPr="00344A86">
              <w:rPr>
                <w:rFonts w:ascii="宋体" w:eastAsia="宋体" w:hAnsi="宋体" w:cs="宋体" w:hint="eastAsia"/>
                <w:color w:val="333333"/>
                <w:kern w:val="0"/>
                <w:sz w:val="27"/>
                <w:szCs w:val="27"/>
              </w:rPr>
              <w:t>（附件二）中要求命名，各专业自行开设的课程中名称不同但本质相同的课程要求以学院为单位进行统一命名。</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Arial" w:eastAsia="宋体" w:hAnsi="Arial" w:cs="Arial"/>
                <w:color w:val="333333"/>
                <w:kern w:val="0"/>
                <w:sz w:val="27"/>
                <w:szCs w:val="27"/>
              </w:rPr>
              <w:t>        4</w:t>
            </w:r>
            <w:r w:rsidRPr="00344A86">
              <w:rPr>
                <w:rFonts w:ascii="宋体" w:eastAsia="宋体" w:hAnsi="宋体" w:cs="宋体" w:hint="eastAsia"/>
                <w:color w:val="333333"/>
                <w:kern w:val="0"/>
                <w:sz w:val="27"/>
                <w:szCs w:val="27"/>
              </w:rPr>
              <w:t>、培养计划中通识教育模块（附件三）由学校统一制定，各专业必须遵照此模块执行。其中限选模块里新增“交通运输概论”、“经济学原理”、“哲学概论”三门课程供学生选修，限选组中的九门课程都为每学期开设，由学生自由选择。“思想道德修养与法律基础”课程的开设时间，理工科开设在第一学期，其它学科专业开设在第二学期。</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Arial" w:eastAsia="宋体" w:hAnsi="Arial" w:cs="Arial"/>
                <w:color w:val="333333"/>
                <w:kern w:val="0"/>
                <w:sz w:val="27"/>
                <w:szCs w:val="27"/>
              </w:rPr>
              <w:t>        5</w:t>
            </w:r>
            <w:r w:rsidRPr="00344A86">
              <w:rPr>
                <w:rFonts w:ascii="宋体" w:eastAsia="宋体" w:hAnsi="宋体" w:cs="宋体" w:hint="eastAsia"/>
                <w:color w:val="333333"/>
                <w:kern w:val="0"/>
                <w:sz w:val="27"/>
                <w:szCs w:val="27"/>
              </w:rPr>
              <w:t>、在</w:t>
            </w:r>
            <w:r w:rsidRPr="00344A86">
              <w:rPr>
                <w:rFonts w:ascii="Arial" w:eastAsia="宋体" w:hAnsi="Arial" w:cs="Arial"/>
                <w:color w:val="333333"/>
                <w:kern w:val="0"/>
                <w:sz w:val="27"/>
                <w:szCs w:val="27"/>
              </w:rPr>
              <w:t>2010</w:t>
            </w:r>
            <w:r w:rsidRPr="00344A86">
              <w:rPr>
                <w:rFonts w:ascii="宋体" w:eastAsia="宋体" w:hAnsi="宋体" w:cs="宋体" w:hint="eastAsia"/>
                <w:color w:val="333333"/>
                <w:kern w:val="0"/>
                <w:sz w:val="27"/>
                <w:szCs w:val="27"/>
              </w:rPr>
              <w:t>级培养计划中新增</w:t>
            </w:r>
            <w:r w:rsidRPr="00344A86">
              <w:rPr>
                <w:rFonts w:ascii="Arial" w:eastAsia="宋体" w:hAnsi="Arial" w:cs="Arial"/>
                <w:color w:val="333333"/>
                <w:kern w:val="0"/>
                <w:sz w:val="27"/>
              </w:rPr>
              <w:t> </w:t>
            </w:r>
            <w:r w:rsidRPr="00344A86">
              <w:rPr>
                <w:rFonts w:ascii="宋体" w:eastAsia="宋体" w:hAnsi="宋体" w:cs="宋体" w:hint="eastAsia"/>
                <w:color w:val="333333"/>
                <w:kern w:val="0"/>
                <w:sz w:val="27"/>
                <w:szCs w:val="27"/>
              </w:rPr>
              <w:t>“开课学院”一栏，请各专业对每门课程确定开课学院并填写。在修订培养计划的过程中，要及时与相关开课学院沟通协调并落实，保证课程设置的有效性。</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宋体" w:eastAsia="宋体" w:hAnsi="宋体" w:cs="宋体" w:hint="eastAsia"/>
                <w:color w:val="333333"/>
                <w:kern w:val="0"/>
                <w:sz w:val="27"/>
                <w:szCs w:val="27"/>
              </w:rPr>
              <w:t>  三、修订</w:t>
            </w:r>
            <w:r w:rsidRPr="00344A86">
              <w:rPr>
                <w:rFonts w:ascii="Arial" w:eastAsia="宋体" w:hAnsi="Arial" w:cs="Arial"/>
                <w:color w:val="333333"/>
                <w:kern w:val="0"/>
                <w:sz w:val="27"/>
                <w:szCs w:val="27"/>
              </w:rPr>
              <w:t>2010</w:t>
            </w:r>
            <w:r w:rsidRPr="00344A86">
              <w:rPr>
                <w:rFonts w:ascii="宋体" w:eastAsia="宋体" w:hAnsi="宋体" w:cs="宋体" w:hint="eastAsia"/>
                <w:color w:val="333333"/>
                <w:kern w:val="0"/>
                <w:sz w:val="27"/>
                <w:szCs w:val="27"/>
              </w:rPr>
              <w:t>级培养计划时间安排</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Arial" w:eastAsia="宋体" w:hAnsi="Arial" w:cs="Arial"/>
                <w:color w:val="333333"/>
                <w:kern w:val="0"/>
                <w:sz w:val="27"/>
                <w:szCs w:val="27"/>
              </w:rPr>
              <w:t>        5</w:t>
            </w:r>
            <w:r w:rsidRPr="00344A86">
              <w:rPr>
                <w:rFonts w:ascii="宋体" w:eastAsia="宋体" w:hAnsi="宋体" w:cs="宋体" w:hint="eastAsia"/>
                <w:color w:val="333333"/>
                <w:kern w:val="0"/>
                <w:sz w:val="27"/>
                <w:szCs w:val="27"/>
              </w:rPr>
              <w:t>月</w:t>
            </w:r>
            <w:r w:rsidRPr="00344A86">
              <w:rPr>
                <w:rFonts w:ascii="Arial" w:eastAsia="宋体" w:hAnsi="Arial" w:cs="Arial"/>
                <w:color w:val="333333"/>
                <w:kern w:val="0"/>
                <w:sz w:val="27"/>
                <w:szCs w:val="27"/>
              </w:rPr>
              <w:t>19</w:t>
            </w:r>
            <w:r w:rsidRPr="00344A86">
              <w:rPr>
                <w:rFonts w:ascii="宋体" w:eastAsia="宋体" w:hAnsi="宋体" w:cs="宋体" w:hint="eastAsia"/>
                <w:color w:val="333333"/>
                <w:kern w:val="0"/>
                <w:sz w:val="27"/>
                <w:szCs w:val="27"/>
              </w:rPr>
              <w:t>日--</w:t>
            </w:r>
            <w:r w:rsidRPr="00344A86">
              <w:rPr>
                <w:rFonts w:ascii="Arial" w:eastAsia="宋体" w:hAnsi="Arial" w:cs="Arial"/>
                <w:color w:val="333333"/>
                <w:kern w:val="0"/>
                <w:sz w:val="27"/>
                <w:szCs w:val="27"/>
              </w:rPr>
              <w:t>6</w:t>
            </w:r>
            <w:r w:rsidRPr="00344A86">
              <w:rPr>
                <w:rFonts w:ascii="宋体" w:eastAsia="宋体" w:hAnsi="宋体" w:cs="宋体" w:hint="eastAsia"/>
                <w:color w:val="333333"/>
                <w:kern w:val="0"/>
                <w:sz w:val="27"/>
                <w:szCs w:val="27"/>
              </w:rPr>
              <w:t>月</w:t>
            </w:r>
            <w:r w:rsidRPr="00344A86">
              <w:rPr>
                <w:rFonts w:ascii="Arial" w:eastAsia="宋体" w:hAnsi="Arial" w:cs="Arial"/>
                <w:color w:val="333333"/>
                <w:kern w:val="0"/>
                <w:sz w:val="27"/>
                <w:szCs w:val="27"/>
              </w:rPr>
              <w:t>8</w:t>
            </w:r>
            <w:r w:rsidRPr="00344A86">
              <w:rPr>
                <w:rFonts w:ascii="宋体" w:eastAsia="宋体" w:hAnsi="宋体" w:cs="宋体" w:hint="eastAsia"/>
                <w:color w:val="333333"/>
                <w:kern w:val="0"/>
                <w:sz w:val="27"/>
                <w:szCs w:val="27"/>
              </w:rPr>
              <w:t>日：各单位组织研讨，完成培养计划修订工作并报教学科，提交材料包括</w:t>
            </w:r>
            <w:r w:rsidRPr="00344A86">
              <w:rPr>
                <w:rFonts w:ascii="Arial" w:eastAsia="宋体" w:hAnsi="Arial" w:cs="Arial"/>
                <w:color w:val="333333"/>
                <w:kern w:val="0"/>
                <w:sz w:val="27"/>
                <w:szCs w:val="27"/>
              </w:rPr>
              <w:t>2010</w:t>
            </w:r>
            <w:r w:rsidRPr="00344A86">
              <w:rPr>
                <w:rFonts w:ascii="宋体" w:eastAsia="宋体" w:hAnsi="宋体" w:cs="宋体" w:hint="eastAsia"/>
                <w:color w:val="333333"/>
                <w:kern w:val="0"/>
                <w:sz w:val="27"/>
                <w:szCs w:val="27"/>
              </w:rPr>
              <w:t>级培养计划和相对</w:t>
            </w:r>
            <w:r w:rsidRPr="00344A86">
              <w:rPr>
                <w:rFonts w:ascii="Arial" w:eastAsia="宋体" w:hAnsi="Arial" w:cs="Arial"/>
                <w:color w:val="333333"/>
                <w:kern w:val="0"/>
                <w:sz w:val="27"/>
                <w:szCs w:val="27"/>
              </w:rPr>
              <w:t>2009</w:t>
            </w:r>
            <w:r w:rsidRPr="00344A86">
              <w:rPr>
                <w:rFonts w:ascii="宋体" w:eastAsia="宋体" w:hAnsi="宋体" w:cs="宋体" w:hint="eastAsia"/>
                <w:color w:val="333333"/>
                <w:kern w:val="0"/>
                <w:sz w:val="27"/>
                <w:szCs w:val="27"/>
              </w:rPr>
              <w:t>级计划的改动情况说明；</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Arial" w:eastAsia="宋体" w:hAnsi="Arial" w:cs="Arial"/>
                <w:color w:val="333333"/>
                <w:kern w:val="0"/>
                <w:sz w:val="27"/>
                <w:szCs w:val="27"/>
              </w:rPr>
              <w:t>        6</w:t>
            </w:r>
            <w:r w:rsidRPr="00344A86">
              <w:rPr>
                <w:rFonts w:ascii="宋体" w:eastAsia="宋体" w:hAnsi="宋体" w:cs="宋体" w:hint="eastAsia"/>
                <w:color w:val="333333"/>
                <w:kern w:val="0"/>
                <w:sz w:val="27"/>
                <w:szCs w:val="27"/>
              </w:rPr>
              <w:t>月</w:t>
            </w:r>
            <w:r w:rsidRPr="00344A86">
              <w:rPr>
                <w:rFonts w:ascii="Arial" w:eastAsia="宋体" w:hAnsi="Arial" w:cs="Arial"/>
                <w:color w:val="333333"/>
                <w:kern w:val="0"/>
                <w:sz w:val="27"/>
                <w:szCs w:val="27"/>
              </w:rPr>
              <w:t>9</w:t>
            </w:r>
            <w:r w:rsidRPr="00344A86">
              <w:rPr>
                <w:rFonts w:ascii="宋体" w:eastAsia="宋体" w:hAnsi="宋体" w:cs="宋体" w:hint="eastAsia"/>
                <w:color w:val="333333"/>
                <w:kern w:val="0"/>
                <w:sz w:val="27"/>
                <w:szCs w:val="27"/>
              </w:rPr>
              <w:t>日--</w:t>
            </w:r>
            <w:r w:rsidRPr="00344A86">
              <w:rPr>
                <w:rFonts w:ascii="Arial" w:eastAsia="宋体" w:hAnsi="Arial" w:cs="Arial"/>
                <w:color w:val="333333"/>
                <w:kern w:val="0"/>
                <w:sz w:val="27"/>
                <w:szCs w:val="27"/>
              </w:rPr>
              <w:t>6</w:t>
            </w:r>
            <w:r w:rsidRPr="00344A86">
              <w:rPr>
                <w:rFonts w:ascii="宋体" w:eastAsia="宋体" w:hAnsi="宋体" w:cs="宋体" w:hint="eastAsia"/>
                <w:color w:val="333333"/>
                <w:kern w:val="0"/>
                <w:sz w:val="27"/>
                <w:szCs w:val="27"/>
              </w:rPr>
              <w:t>月</w:t>
            </w:r>
            <w:r w:rsidRPr="00344A86">
              <w:rPr>
                <w:rFonts w:ascii="Arial" w:eastAsia="宋体" w:hAnsi="Arial" w:cs="Arial"/>
                <w:color w:val="333333"/>
                <w:kern w:val="0"/>
                <w:sz w:val="27"/>
                <w:szCs w:val="27"/>
              </w:rPr>
              <w:t>16</w:t>
            </w:r>
            <w:r w:rsidRPr="00344A86">
              <w:rPr>
                <w:rFonts w:ascii="宋体" w:eastAsia="宋体" w:hAnsi="宋体" w:cs="宋体" w:hint="eastAsia"/>
                <w:color w:val="333333"/>
                <w:kern w:val="0"/>
                <w:sz w:val="27"/>
                <w:szCs w:val="27"/>
              </w:rPr>
              <w:t>日：由教务处组织对</w:t>
            </w:r>
            <w:r w:rsidRPr="00344A86">
              <w:rPr>
                <w:rFonts w:ascii="Arial" w:eastAsia="宋体" w:hAnsi="Arial" w:cs="Arial"/>
                <w:color w:val="333333"/>
                <w:kern w:val="0"/>
                <w:sz w:val="27"/>
                <w:szCs w:val="27"/>
              </w:rPr>
              <w:t>2010</w:t>
            </w:r>
            <w:r w:rsidRPr="00344A86">
              <w:rPr>
                <w:rFonts w:ascii="宋体" w:eastAsia="宋体" w:hAnsi="宋体" w:cs="宋体" w:hint="eastAsia"/>
                <w:color w:val="333333"/>
                <w:kern w:val="0"/>
                <w:sz w:val="27"/>
                <w:szCs w:val="27"/>
              </w:rPr>
              <w:t>级培养计划进行审核；</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Arial" w:eastAsia="宋体" w:hAnsi="Arial" w:cs="Arial"/>
                <w:color w:val="333333"/>
                <w:kern w:val="0"/>
                <w:sz w:val="27"/>
                <w:szCs w:val="27"/>
              </w:rPr>
              <w:t>        6</w:t>
            </w:r>
            <w:r w:rsidRPr="00344A86">
              <w:rPr>
                <w:rFonts w:ascii="宋体" w:eastAsia="宋体" w:hAnsi="宋体" w:cs="宋体" w:hint="eastAsia"/>
                <w:color w:val="333333"/>
                <w:kern w:val="0"/>
                <w:sz w:val="27"/>
                <w:szCs w:val="27"/>
              </w:rPr>
              <w:t>月</w:t>
            </w:r>
            <w:r w:rsidRPr="00344A86">
              <w:rPr>
                <w:rFonts w:ascii="Arial" w:eastAsia="宋体" w:hAnsi="Arial" w:cs="Arial"/>
                <w:color w:val="333333"/>
                <w:kern w:val="0"/>
                <w:sz w:val="27"/>
                <w:szCs w:val="27"/>
              </w:rPr>
              <w:t>17</w:t>
            </w:r>
            <w:r w:rsidRPr="00344A86">
              <w:rPr>
                <w:rFonts w:ascii="宋体" w:eastAsia="宋体" w:hAnsi="宋体" w:cs="宋体" w:hint="eastAsia"/>
                <w:color w:val="333333"/>
                <w:kern w:val="0"/>
                <w:sz w:val="27"/>
                <w:szCs w:val="27"/>
              </w:rPr>
              <w:t>日--</w:t>
            </w:r>
            <w:r w:rsidRPr="00344A86">
              <w:rPr>
                <w:rFonts w:ascii="Arial" w:eastAsia="宋体" w:hAnsi="Arial" w:cs="Arial"/>
                <w:color w:val="333333"/>
                <w:kern w:val="0"/>
                <w:sz w:val="27"/>
                <w:szCs w:val="27"/>
              </w:rPr>
              <w:t>6</w:t>
            </w:r>
            <w:r w:rsidRPr="00344A86">
              <w:rPr>
                <w:rFonts w:ascii="宋体" w:eastAsia="宋体" w:hAnsi="宋体" w:cs="宋体" w:hint="eastAsia"/>
                <w:color w:val="333333"/>
                <w:kern w:val="0"/>
                <w:sz w:val="27"/>
                <w:szCs w:val="27"/>
              </w:rPr>
              <w:t>月</w:t>
            </w:r>
            <w:r w:rsidRPr="00344A86">
              <w:rPr>
                <w:rFonts w:ascii="Arial" w:eastAsia="宋体" w:hAnsi="Arial" w:cs="Arial"/>
                <w:color w:val="333333"/>
                <w:kern w:val="0"/>
                <w:sz w:val="27"/>
                <w:szCs w:val="27"/>
              </w:rPr>
              <w:t>23</w:t>
            </w:r>
            <w:r w:rsidRPr="00344A86">
              <w:rPr>
                <w:rFonts w:ascii="宋体" w:eastAsia="宋体" w:hAnsi="宋体" w:cs="宋体" w:hint="eastAsia"/>
                <w:color w:val="333333"/>
                <w:kern w:val="0"/>
                <w:sz w:val="27"/>
                <w:szCs w:val="27"/>
              </w:rPr>
              <w:t>日：教务处将审核意见反馈至各单位并请各单位根据反馈意见进一步修改培养计划；</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Arial" w:eastAsia="宋体" w:hAnsi="Arial" w:cs="Arial"/>
                <w:color w:val="333333"/>
                <w:kern w:val="0"/>
                <w:sz w:val="27"/>
                <w:szCs w:val="27"/>
              </w:rPr>
              <w:t>        6</w:t>
            </w:r>
            <w:r w:rsidRPr="00344A86">
              <w:rPr>
                <w:rFonts w:ascii="宋体" w:eastAsia="宋体" w:hAnsi="宋体" w:cs="宋体" w:hint="eastAsia"/>
                <w:color w:val="333333"/>
                <w:kern w:val="0"/>
                <w:sz w:val="27"/>
                <w:szCs w:val="27"/>
              </w:rPr>
              <w:t>月</w:t>
            </w:r>
            <w:r w:rsidRPr="00344A86">
              <w:rPr>
                <w:rFonts w:ascii="Arial" w:eastAsia="宋体" w:hAnsi="Arial" w:cs="Arial"/>
                <w:color w:val="333333"/>
                <w:kern w:val="0"/>
                <w:sz w:val="27"/>
                <w:szCs w:val="27"/>
              </w:rPr>
              <w:t>24</w:t>
            </w:r>
            <w:r w:rsidRPr="00344A86">
              <w:rPr>
                <w:rFonts w:ascii="宋体" w:eastAsia="宋体" w:hAnsi="宋体" w:cs="宋体" w:hint="eastAsia"/>
                <w:color w:val="333333"/>
                <w:kern w:val="0"/>
                <w:sz w:val="27"/>
                <w:szCs w:val="27"/>
              </w:rPr>
              <w:t>日--</w:t>
            </w:r>
            <w:r w:rsidRPr="00344A86">
              <w:rPr>
                <w:rFonts w:ascii="Arial" w:eastAsia="宋体" w:hAnsi="Arial" w:cs="Arial"/>
                <w:color w:val="333333"/>
                <w:kern w:val="0"/>
                <w:sz w:val="27"/>
                <w:szCs w:val="27"/>
              </w:rPr>
              <w:t>6</w:t>
            </w:r>
            <w:r w:rsidRPr="00344A86">
              <w:rPr>
                <w:rFonts w:ascii="宋体" w:eastAsia="宋体" w:hAnsi="宋体" w:cs="宋体" w:hint="eastAsia"/>
                <w:color w:val="333333"/>
                <w:kern w:val="0"/>
                <w:sz w:val="27"/>
                <w:szCs w:val="27"/>
              </w:rPr>
              <w:t>月</w:t>
            </w:r>
            <w:r w:rsidRPr="00344A86">
              <w:rPr>
                <w:rFonts w:ascii="Arial" w:eastAsia="宋体" w:hAnsi="Arial" w:cs="Arial"/>
                <w:color w:val="333333"/>
                <w:kern w:val="0"/>
                <w:sz w:val="27"/>
                <w:szCs w:val="27"/>
              </w:rPr>
              <w:t>30</w:t>
            </w:r>
            <w:r w:rsidRPr="00344A86">
              <w:rPr>
                <w:rFonts w:ascii="宋体" w:eastAsia="宋体" w:hAnsi="宋体" w:cs="宋体" w:hint="eastAsia"/>
                <w:color w:val="333333"/>
                <w:kern w:val="0"/>
                <w:sz w:val="27"/>
                <w:szCs w:val="27"/>
              </w:rPr>
              <w:t>日：培养计划定稿，教务处整理、汇总并印刷。</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Arial" w:eastAsia="宋体" w:hAnsi="Arial" w:cs="Arial"/>
                <w:color w:val="333333"/>
                <w:kern w:val="0"/>
                <w:sz w:val="27"/>
                <w:szCs w:val="27"/>
              </w:rPr>
              <w:lastRenderedPageBreak/>
              <w:t>   </w:t>
            </w:r>
            <w:r w:rsidRPr="00344A86">
              <w:rPr>
                <w:rFonts w:ascii="黑体" w:eastAsia="黑体" w:hAnsi="黑体" w:cs="Arial" w:hint="eastAsia"/>
                <w:b/>
                <w:bCs/>
                <w:color w:val="FF0000"/>
                <w:kern w:val="0"/>
                <w:sz w:val="27"/>
              </w:rPr>
              <w:t>电子统一发送至</w:t>
            </w:r>
            <w:r w:rsidRPr="00344A86">
              <w:rPr>
                <w:rFonts w:ascii="宋体" w:eastAsia="宋体" w:hAnsi="宋体" w:cs="宋体" w:hint="eastAsia"/>
                <w:b/>
                <w:bCs/>
                <w:color w:val="FF0000"/>
                <w:kern w:val="0"/>
                <w:sz w:val="27"/>
              </w:rPr>
              <w:t> </w:t>
            </w:r>
            <w:hyperlink r:id="rId6" w:history="1">
              <w:r w:rsidRPr="00344A86">
                <w:rPr>
                  <w:rFonts w:ascii="黑体" w:eastAsia="黑体" w:hAnsi="黑体" w:cs="Arial" w:hint="eastAsia"/>
                  <w:b/>
                  <w:bCs/>
                  <w:color w:val="FF0000"/>
                  <w:kern w:val="0"/>
                  <w:sz w:val="27"/>
                </w:rPr>
                <w:t>jwjxk@swjtu.cn</w:t>
              </w:r>
            </w:hyperlink>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宋体" w:eastAsia="宋体" w:hAnsi="宋体" w:cs="宋体" w:hint="eastAsia"/>
                <w:color w:val="333333"/>
                <w:kern w:val="0"/>
                <w:sz w:val="27"/>
                <w:szCs w:val="27"/>
              </w:rPr>
              <w:t> </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宋体" w:eastAsia="宋体" w:hAnsi="宋体" w:cs="宋体" w:hint="eastAsia"/>
                <w:color w:val="333333"/>
                <w:kern w:val="0"/>
                <w:sz w:val="27"/>
                <w:szCs w:val="27"/>
              </w:rPr>
              <w:t>  附件一</w:t>
            </w:r>
            <w:r w:rsidRPr="00344A86">
              <w:rPr>
                <w:rFonts w:ascii="Arial" w:eastAsia="宋体" w:hAnsi="Arial" w:cs="Arial"/>
                <w:color w:val="333333"/>
                <w:kern w:val="0"/>
                <w:sz w:val="27"/>
              </w:rPr>
              <w:t> </w:t>
            </w:r>
            <w:r w:rsidRPr="00344A86">
              <w:rPr>
                <w:rFonts w:ascii="宋体" w:eastAsia="宋体" w:hAnsi="宋体" w:cs="宋体" w:hint="eastAsia"/>
                <w:color w:val="333333"/>
                <w:kern w:val="0"/>
                <w:sz w:val="27"/>
                <w:szCs w:val="27"/>
              </w:rPr>
              <w:t>《</w:t>
            </w:r>
            <w:r w:rsidRPr="00344A86">
              <w:rPr>
                <w:rFonts w:ascii="Arial" w:eastAsia="宋体" w:hAnsi="Arial" w:cs="Arial"/>
                <w:color w:val="333333"/>
                <w:kern w:val="0"/>
                <w:sz w:val="27"/>
                <w:szCs w:val="27"/>
              </w:rPr>
              <w:t>2009</w:t>
            </w:r>
            <w:r w:rsidRPr="00344A86">
              <w:rPr>
                <w:rFonts w:ascii="宋体" w:eastAsia="宋体" w:hAnsi="宋体" w:cs="宋体" w:hint="eastAsia"/>
                <w:color w:val="333333"/>
                <w:kern w:val="0"/>
                <w:sz w:val="27"/>
                <w:szCs w:val="27"/>
              </w:rPr>
              <w:t>级本科培养计划》</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宋体" w:eastAsia="宋体" w:hAnsi="宋体" w:cs="宋体" w:hint="eastAsia"/>
                <w:color w:val="333333"/>
                <w:kern w:val="0"/>
                <w:sz w:val="27"/>
                <w:szCs w:val="27"/>
              </w:rPr>
              <w:t>  附件二</w:t>
            </w:r>
            <w:r w:rsidRPr="00344A86">
              <w:rPr>
                <w:rFonts w:ascii="Arial" w:eastAsia="宋体" w:hAnsi="Arial" w:cs="Arial"/>
                <w:color w:val="333333"/>
                <w:kern w:val="0"/>
                <w:sz w:val="27"/>
                <w:szCs w:val="27"/>
              </w:rPr>
              <w:t> </w:t>
            </w:r>
            <w:r w:rsidRPr="00344A86">
              <w:rPr>
                <w:rFonts w:ascii="Arial" w:eastAsia="宋体" w:hAnsi="Arial" w:cs="Arial"/>
                <w:color w:val="333333"/>
                <w:kern w:val="0"/>
                <w:sz w:val="27"/>
              </w:rPr>
              <w:t> </w:t>
            </w:r>
            <w:r w:rsidRPr="00344A86">
              <w:rPr>
                <w:rFonts w:ascii="宋体" w:eastAsia="宋体" w:hAnsi="宋体" w:cs="宋体" w:hint="eastAsia"/>
                <w:color w:val="333333"/>
                <w:kern w:val="0"/>
                <w:sz w:val="27"/>
                <w:szCs w:val="27"/>
              </w:rPr>
              <w:t>基础课程名称规范一览表</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宋体" w:eastAsia="宋体" w:hAnsi="宋体" w:cs="宋体" w:hint="eastAsia"/>
                <w:color w:val="333333"/>
                <w:kern w:val="0"/>
                <w:sz w:val="27"/>
                <w:szCs w:val="27"/>
              </w:rPr>
              <w:t>  附件三</w:t>
            </w:r>
            <w:r w:rsidRPr="00344A86">
              <w:rPr>
                <w:rFonts w:ascii="Arial" w:eastAsia="宋体" w:hAnsi="Arial" w:cs="Arial"/>
                <w:color w:val="333333"/>
                <w:kern w:val="0"/>
                <w:sz w:val="27"/>
                <w:szCs w:val="27"/>
              </w:rPr>
              <w:t> </w:t>
            </w:r>
            <w:r w:rsidRPr="00344A86">
              <w:rPr>
                <w:rFonts w:ascii="Arial" w:eastAsia="宋体" w:hAnsi="Arial" w:cs="Arial"/>
                <w:color w:val="333333"/>
                <w:kern w:val="0"/>
                <w:sz w:val="27"/>
              </w:rPr>
              <w:t> </w:t>
            </w:r>
            <w:r w:rsidRPr="00344A86">
              <w:rPr>
                <w:rFonts w:ascii="宋体" w:eastAsia="宋体" w:hAnsi="宋体" w:cs="宋体" w:hint="eastAsia"/>
                <w:color w:val="333333"/>
                <w:kern w:val="0"/>
                <w:sz w:val="27"/>
                <w:szCs w:val="27"/>
              </w:rPr>
              <w:t>通识教育模板</w:t>
            </w:r>
          </w:p>
          <w:p w:rsidR="00344A86" w:rsidRPr="00344A86" w:rsidRDefault="00344A86" w:rsidP="00344A86">
            <w:pPr>
              <w:widowControl/>
              <w:spacing w:before="100" w:beforeAutospacing="1" w:after="100" w:afterAutospacing="1" w:line="315" w:lineRule="atLeast"/>
              <w:jc w:val="left"/>
              <w:rPr>
                <w:rFonts w:ascii="宋体" w:eastAsia="宋体" w:hAnsi="宋体" w:cs="宋体"/>
                <w:kern w:val="0"/>
                <w:sz w:val="24"/>
                <w:szCs w:val="24"/>
              </w:rPr>
            </w:pPr>
            <w:r w:rsidRPr="00344A86">
              <w:rPr>
                <w:rFonts w:ascii="Arial" w:eastAsia="宋体" w:hAnsi="Arial" w:cs="Arial"/>
                <w:color w:val="333333"/>
                <w:kern w:val="0"/>
                <w:sz w:val="27"/>
                <w:szCs w:val="27"/>
              </w:rPr>
              <w:t>    </w:t>
            </w:r>
            <w:r w:rsidRPr="00344A86">
              <w:rPr>
                <w:rFonts w:ascii="Arial" w:eastAsia="宋体" w:hAnsi="Arial" w:cs="Arial"/>
                <w:b/>
                <w:bCs/>
                <w:color w:val="0000FF"/>
                <w:kern w:val="0"/>
                <w:sz w:val="27"/>
              </w:rPr>
              <w:t> </w:t>
            </w:r>
            <w:hyperlink r:id="rId7" w:tgtFrame="_blank" w:history="1">
              <w:r w:rsidRPr="00344A86">
                <w:rPr>
                  <w:rFonts w:ascii="Arial" w:eastAsia="宋体" w:hAnsi="Arial" w:cs="Arial"/>
                  <w:b/>
                  <w:bCs/>
                  <w:color w:val="0000FF"/>
                  <w:kern w:val="0"/>
                  <w:sz w:val="27"/>
                </w:rPr>
                <w:t>附件下载</w:t>
              </w:r>
            </w:hyperlink>
          </w:p>
          <w:p w:rsidR="00344A86" w:rsidRPr="00344A86" w:rsidRDefault="00344A86" w:rsidP="00344A86">
            <w:pPr>
              <w:widowControl/>
              <w:spacing w:before="100" w:beforeAutospacing="1" w:after="100" w:afterAutospacing="1" w:line="315" w:lineRule="atLeast"/>
              <w:jc w:val="right"/>
              <w:rPr>
                <w:rFonts w:ascii="宋体" w:eastAsia="宋体" w:hAnsi="宋体" w:cs="宋体"/>
                <w:kern w:val="0"/>
                <w:sz w:val="24"/>
                <w:szCs w:val="24"/>
              </w:rPr>
            </w:pPr>
            <w:r w:rsidRPr="00344A86">
              <w:rPr>
                <w:rFonts w:ascii="宋体" w:eastAsia="宋体" w:hAnsi="宋体" w:cs="宋体" w:hint="eastAsia"/>
                <w:color w:val="333333"/>
                <w:kern w:val="0"/>
                <w:sz w:val="27"/>
                <w:szCs w:val="27"/>
              </w:rPr>
              <w:t>教务处教学科</w:t>
            </w:r>
          </w:p>
          <w:p w:rsidR="00344A86" w:rsidRPr="00344A86" w:rsidRDefault="00344A86" w:rsidP="00344A86">
            <w:pPr>
              <w:widowControl/>
              <w:spacing w:before="100" w:beforeAutospacing="1" w:after="100" w:afterAutospacing="1" w:line="315" w:lineRule="atLeast"/>
              <w:jc w:val="right"/>
              <w:rPr>
                <w:rFonts w:ascii="宋体" w:eastAsia="宋体" w:hAnsi="宋体" w:cs="宋体"/>
                <w:kern w:val="0"/>
                <w:sz w:val="24"/>
                <w:szCs w:val="24"/>
              </w:rPr>
            </w:pPr>
            <w:r w:rsidRPr="00344A86">
              <w:rPr>
                <w:rFonts w:ascii="Arial" w:eastAsia="宋体" w:hAnsi="Arial" w:cs="Arial"/>
                <w:color w:val="333333"/>
                <w:kern w:val="0"/>
                <w:sz w:val="27"/>
                <w:szCs w:val="27"/>
              </w:rPr>
              <w:t>2010</w:t>
            </w:r>
            <w:r w:rsidRPr="00344A86">
              <w:rPr>
                <w:rFonts w:ascii="宋体" w:eastAsia="宋体" w:hAnsi="宋体" w:cs="宋体" w:hint="eastAsia"/>
                <w:color w:val="333333"/>
                <w:kern w:val="0"/>
                <w:sz w:val="27"/>
                <w:szCs w:val="27"/>
              </w:rPr>
              <w:t>年</w:t>
            </w:r>
            <w:r w:rsidRPr="00344A86">
              <w:rPr>
                <w:rFonts w:ascii="Arial" w:eastAsia="宋体" w:hAnsi="Arial" w:cs="Arial"/>
                <w:color w:val="333333"/>
                <w:kern w:val="0"/>
                <w:sz w:val="27"/>
                <w:szCs w:val="27"/>
              </w:rPr>
              <w:t>5</w:t>
            </w:r>
            <w:r w:rsidRPr="00344A86">
              <w:rPr>
                <w:rFonts w:ascii="宋体" w:eastAsia="宋体" w:hAnsi="宋体" w:cs="宋体" w:hint="eastAsia"/>
                <w:color w:val="333333"/>
                <w:kern w:val="0"/>
                <w:sz w:val="27"/>
                <w:szCs w:val="27"/>
              </w:rPr>
              <w:t>月</w:t>
            </w:r>
            <w:r w:rsidRPr="00344A86">
              <w:rPr>
                <w:rFonts w:ascii="Arial" w:eastAsia="宋体" w:hAnsi="Arial" w:cs="Arial"/>
                <w:color w:val="333333"/>
                <w:kern w:val="0"/>
                <w:sz w:val="27"/>
                <w:szCs w:val="27"/>
              </w:rPr>
              <w:t>19</w:t>
            </w:r>
            <w:r w:rsidRPr="00344A86">
              <w:rPr>
                <w:rFonts w:ascii="宋体" w:eastAsia="宋体" w:hAnsi="宋体" w:cs="宋体" w:hint="eastAsia"/>
                <w:color w:val="333333"/>
                <w:kern w:val="0"/>
                <w:sz w:val="27"/>
                <w:szCs w:val="27"/>
              </w:rPr>
              <w:t>日</w:t>
            </w:r>
          </w:p>
        </w:tc>
      </w:tr>
      <w:tr w:rsidR="00344A86" w:rsidRPr="00344A86" w:rsidTr="00344A86">
        <w:trPr>
          <w:trHeight w:val="405"/>
          <w:tblCellSpacing w:w="0" w:type="dxa"/>
        </w:trPr>
        <w:tc>
          <w:tcPr>
            <w:tcW w:w="0" w:type="auto"/>
            <w:vAlign w:val="center"/>
            <w:hideMark/>
          </w:tcPr>
          <w:p w:rsidR="00344A86" w:rsidRPr="00344A86" w:rsidRDefault="00344A86" w:rsidP="00344A86">
            <w:pPr>
              <w:widowControl/>
              <w:spacing w:before="100" w:beforeAutospacing="1" w:after="100" w:afterAutospacing="1"/>
              <w:jc w:val="right"/>
              <w:rPr>
                <w:rFonts w:ascii="宋体" w:eastAsia="宋体" w:hAnsi="宋体" w:cs="宋体"/>
                <w:kern w:val="0"/>
                <w:szCs w:val="21"/>
              </w:rPr>
            </w:pPr>
            <w:r w:rsidRPr="00344A86">
              <w:rPr>
                <w:rFonts w:ascii="宋体" w:eastAsia="宋体" w:hAnsi="宋体" w:cs="宋体" w:hint="eastAsia"/>
                <w:kern w:val="0"/>
                <w:szCs w:val="21"/>
              </w:rPr>
              <w:lastRenderedPageBreak/>
              <w:t>发布单位:教务处           </w:t>
            </w:r>
          </w:p>
        </w:tc>
      </w:tr>
    </w:tbl>
    <w:p w:rsidR="0012296F" w:rsidRDefault="0012296F"/>
    <w:sectPr w:rsidR="001229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96F" w:rsidRDefault="0012296F" w:rsidP="00344A86">
      <w:r>
        <w:separator/>
      </w:r>
    </w:p>
  </w:endnote>
  <w:endnote w:type="continuationSeparator" w:id="1">
    <w:p w:rsidR="0012296F" w:rsidRDefault="0012296F" w:rsidP="00344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96F" w:rsidRDefault="0012296F" w:rsidP="00344A86">
      <w:r>
        <w:separator/>
      </w:r>
    </w:p>
  </w:footnote>
  <w:footnote w:type="continuationSeparator" w:id="1">
    <w:p w:rsidR="0012296F" w:rsidRDefault="0012296F" w:rsidP="00344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A86"/>
    <w:rsid w:val="0012296F"/>
    <w:rsid w:val="00344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4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4A86"/>
    <w:rPr>
      <w:sz w:val="18"/>
      <w:szCs w:val="18"/>
    </w:rPr>
  </w:style>
  <w:style w:type="paragraph" w:styleId="a4">
    <w:name w:val="footer"/>
    <w:basedOn w:val="a"/>
    <w:link w:val="Char0"/>
    <w:uiPriority w:val="99"/>
    <w:semiHidden/>
    <w:unhideWhenUsed/>
    <w:rsid w:val="00344A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4A86"/>
    <w:rPr>
      <w:sz w:val="18"/>
      <w:szCs w:val="18"/>
    </w:rPr>
  </w:style>
  <w:style w:type="paragraph" w:styleId="a5">
    <w:name w:val="Normal (Web)"/>
    <w:basedOn w:val="a"/>
    <w:uiPriority w:val="99"/>
    <w:unhideWhenUsed/>
    <w:rsid w:val="00344A8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44A86"/>
  </w:style>
  <w:style w:type="character" w:styleId="a6">
    <w:name w:val="Strong"/>
    <w:basedOn w:val="a0"/>
    <w:uiPriority w:val="22"/>
    <w:qFormat/>
    <w:rsid w:val="00344A86"/>
    <w:rPr>
      <w:b/>
      <w:bCs/>
    </w:rPr>
  </w:style>
</w:styles>
</file>

<file path=word/webSettings.xml><?xml version="1.0" encoding="utf-8"?>
<w:webSettings xmlns:r="http://schemas.openxmlformats.org/officeDocument/2006/relationships" xmlns:w="http://schemas.openxmlformats.org/wordprocessingml/2006/main">
  <w:divs>
    <w:div w:id="21127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an.swjtu.edu.cn/download/news/dean20100519142458.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jxk@swjt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1175</Characters>
  <Application>Microsoft Office Word</Application>
  <DocSecurity>0</DocSecurity>
  <Lines>9</Lines>
  <Paragraphs>2</Paragraphs>
  <ScaleCrop>false</ScaleCrop>
  <Company>China</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2015-03-17T07:55:00Z</dcterms:created>
  <dcterms:modified xsi:type="dcterms:W3CDTF">2015-03-17T07:56:00Z</dcterms:modified>
</cp:coreProperties>
</file>